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附件一：</w:t>
      </w:r>
    </w:p>
    <w:bookmarkEnd w:id="0"/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w w:val="98"/>
          <w:sz w:val="36"/>
          <w:szCs w:val="36"/>
        </w:rPr>
        <w:t>201</w:t>
      </w:r>
      <w:r>
        <w:rPr>
          <w:rFonts w:hint="eastAsia" w:ascii="黑体" w:hAnsi="黑体" w:eastAsia="黑体"/>
          <w:w w:val="98"/>
          <w:sz w:val="36"/>
          <w:szCs w:val="36"/>
          <w:lang w:eastAsia="zh-CN"/>
        </w:rPr>
        <w:t>9</w:t>
      </w:r>
      <w:r>
        <w:rPr>
          <w:rFonts w:hint="eastAsia" w:ascii="黑体" w:hAnsi="黑体" w:eastAsia="黑体"/>
          <w:w w:val="98"/>
          <w:sz w:val="36"/>
          <w:szCs w:val="36"/>
        </w:rPr>
        <w:t>年寒假省级机关见习大学生推荐名额分配表</w:t>
      </w:r>
    </w:p>
    <w:tbl>
      <w:tblPr>
        <w:tblStyle w:val="3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2762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院（系）名称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名额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</w:t>
            </w:r>
            <w:r>
              <w:rPr>
                <w:rFonts w:ascii="仿宋" w:hAnsi="仿宋" w:eastAsia="仿宋"/>
                <w:sz w:val="28"/>
                <w:szCs w:val="28"/>
              </w:rPr>
              <w:t>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7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2016级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在校本科生；在校研究生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石油工程学院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地球科学与工程学院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电子工程学院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材料科学与工程学院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化学化工学院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经济管理学院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人文学院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音乐系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体育系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校学生会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</w:t>
            </w:r>
            <w:r>
              <w:rPr>
                <w:rFonts w:ascii="仿宋" w:hAnsi="仿宋" w:eastAsia="仿宋"/>
                <w:sz w:val="28"/>
                <w:szCs w:val="28"/>
              </w:rPr>
              <w:t>研究生会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校学生社团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54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</w:t>
            </w:r>
          </w:p>
        </w:tc>
      </w:tr>
    </w:tbl>
    <w:p>
      <w:pPr>
        <w:rPr>
          <w:sz w:val="11"/>
          <w:szCs w:val="13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2390B"/>
    <w:rsid w:val="610239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2018-12-24T01:53:00Z</dcterms:created>
  <dc:creator>姜国平</dc:creator>
  <cp:lastModifiedBy>姜国平</cp:lastModifiedBy>
  <dcterms:modified xsi:type="dcterms:W3CDTF">2018-12-24T01:54:33Z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